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A97" w:rsidRPr="00190BA3" w:rsidRDefault="00733A97" w:rsidP="00190BA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0BA3"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Викторина для родителей </w:t>
      </w:r>
      <w:r w:rsidRPr="00190BA3">
        <w:rPr>
          <w:rFonts w:ascii="Times New Roman" w:eastAsia="Times New Roman" w:hAnsi="Times New Roman" w:cs="Times New Roman"/>
          <w:sz w:val="28"/>
          <w:szCs w:val="28"/>
        </w:rPr>
        <w:t>воспитанников детского сада</w:t>
      </w:r>
      <w:r w:rsidR="00897E2C" w:rsidRPr="00190BA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33A97" w:rsidRPr="00190BA3" w:rsidRDefault="00733A97" w:rsidP="00190BA3">
      <w:pPr>
        <w:rPr>
          <w:rFonts w:ascii="Times New Roman" w:eastAsia="Times New Roman" w:hAnsi="Times New Roman" w:cs="Times New Roman"/>
          <w:sz w:val="28"/>
          <w:szCs w:val="28"/>
        </w:rPr>
      </w:pPr>
      <w:r w:rsidRPr="00190BA3">
        <w:rPr>
          <w:rFonts w:ascii="Times New Roman" w:eastAsia="Times New Roman" w:hAnsi="Times New Roman" w:cs="Times New Roman"/>
          <w:b/>
          <w:sz w:val="28"/>
          <w:szCs w:val="28"/>
        </w:rPr>
        <w:t>Тема:</w:t>
      </w:r>
      <w:r w:rsidR="00E40031" w:rsidRPr="00190BA3">
        <w:rPr>
          <w:rFonts w:ascii="Times New Roman" w:eastAsia="Times New Roman" w:hAnsi="Times New Roman" w:cs="Times New Roman"/>
          <w:sz w:val="28"/>
          <w:szCs w:val="28"/>
        </w:rPr>
        <w:t xml:space="preserve"> Викторина</w:t>
      </w:r>
      <w:r w:rsidR="00897E2C" w:rsidRPr="00190BA3">
        <w:rPr>
          <w:rFonts w:ascii="Times New Roman" w:eastAsia="Times New Roman" w:hAnsi="Times New Roman" w:cs="Times New Roman"/>
          <w:sz w:val="28"/>
          <w:szCs w:val="28"/>
        </w:rPr>
        <w:t>,</w:t>
      </w:r>
      <w:r w:rsidR="00E40031" w:rsidRPr="00190BA3">
        <w:rPr>
          <w:rFonts w:ascii="Times New Roman" w:eastAsia="Times New Roman" w:hAnsi="Times New Roman" w:cs="Times New Roman"/>
          <w:sz w:val="28"/>
          <w:szCs w:val="28"/>
        </w:rPr>
        <w:t xml:space="preserve"> посвященная к 100 летию ТАССР</w:t>
      </w:r>
      <w:r w:rsidRPr="00190BA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33A97" w:rsidRPr="00190BA3" w:rsidRDefault="00733A97" w:rsidP="00190BA3">
      <w:pPr>
        <w:rPr>
          <w:rFonts w:ascii="Times New Roman" w:hAnsi="Times New Roman" w:cs="Times New Roman"/>
          <w:sz w:val="28"/>
          <w:szCs w:val="28"/>
        </w:rPr>
      </w:pPr>
      <w:r w:rsidRPr="00190BA3">
        <w:rPr>
          <w:rFonts w:ascii="Times New Roman" w:hAnsi="Times New Roman" w:cs="Times New Roman"/>
          <w:b/>
          <w:sz w:val="28"/>
          <w:szCs w:val="28"/>
        </w:rPr>
        <w:t>Автор</w:t>
      </w:r>
      <w:r w:rsidRPr="00190BA3">
        <w:rPr>
          <w:rFonts w:ascii="Times New Roman" w:hAnsi="Times New Roman" w:cs="Times New Roman"/>
          <w:sz w:val="28"/>
          <w:szCs w:val="28"/>
        </w:rPr>
        <w:t xml:space="preserve">: </w:t>
      </w:r>
      <w:r w:rsidR="00CF7B80">
        <w:rPr>
          <w:rFonts w:ascii="Times New Roman" w:hAnsi="Times New Roman" w:cs="Times New Roman"/>
          <w:sz w:val="28"/>
          <w:szCs w:val="28"/>
        </w:rPr>
        <w:t>Мустафина Любовь Валерьевна</w:t>
      </w:r>
    </w:p>
    <w:p w:rsidR="00733A97" w:rsidRPr="00190BA3" w:rsidRDefault="00E40031" w:rsidP="00190BA3">
      <w:pPr>
        <w:rPr>
          <w:rFonts w:ascii="Times New Roman" w:hAnsi="Times New Roman" w:cs="Times New Roman"/>
          <w:sz w:val="28"/>
          <w:szCs w:val="28"/>
        </w:rPr>
      </w:pPr>
      <w:r w:rsidRPr="00190BA3">
        <w:rPr>
          <w:rFonts w:ascii="Times New Roman" w:hAnsi="Times New Roman" w:cs="Times New Roman"/>
          <w:b/>
          <w:sz w:val="28"/>
          <w:szCs w:val="28"/>
        </w:rPr>
        <w:t>Организация</w:t>
      </w:r>
      <w:r w:rsidRPr="00190BA3">
        <w:rPr>
          <w:rFonts w:ascii="Times New Roman" w:hAnsi="Times New Roman" w:cs="Times New Roman"/>
          <w:sz w:val="28"/>
          <w:szCs w:val="28"/>
        </w:rPr>
        <w:t xml:space="preserve">: </w:t>
      </w:r>
      <w:r w:rsidR="00CF7B80">
        <w:rPr>
          <w:rFonts w:ascii="Times New Roman" w:hAnsi="Times New Roman" w:cs="Times New Roman"/>
          <w:sz w:val="28"/>
          <w:szCs w:val="28"/>
        </w:rPr>
        <w:t>МБОУ «Салдакаевская начальная общеобразовательная школа» Нурлатского муниципального района Республики Татарстан</w:t>
      </w:r>
    </w:p>
    <w:p w:rsidR="006F1DB3" w:rsidRPr="00190BA3" w:rsidRDefault="006F1DB3" w:rsidP="00190BA3">
      <w:pPr>
        <w:rPr>
          <w:rFonts w:ascii="Times New Roman" w:hAnsi="Times New Roman" w:cs="Times New Roman"/>
          <w:color w:val="333333"/>
          <w:sz w:val="28"/>
          <w:szCs w:val="28"/>
          <w:lang w:val="tt-RU"/>
        </w:rPr>
      </w:pPr>
    </w:p>
    <w:p w:rsidR="009562EC" w:rsidRPr="00CF7B80" w:rsidRDefault="00733A97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</w:rPr>
        <w:t>Введение.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В условиях развития дошкольного образования педагогу необходимо </w:t>
      </w:r>
      <w:r w:rsidR="00762CC6" w:rsidRPr="00CF7B80">
        <w:rPr>
          <w:rFonts w:ascii="Times New Roman" w:eastAsia="Times New Roman" w:hAnsi="Times New Roman" w:cs="Times New Roman"/>
          <w:sz w:val="24"/>
          <w:szCs w:val="24"/>
        </w:rPr>
        <w:t>осознавать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 важность сотрудничества с семьей дл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</w:rPr>
        <w:t>я создания единого пространства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,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направленного на всестороннее развитие ребенка. Особенно актуально решение данной проблемы становится с выходом федерального образовательного стандарта</w:t>
      </w:r>
      <w:r w:rsidR="00E40031" w:rsidRPr="00CF7B80">
        <w:rPr>
          <w:rFonts w:ascii="Times New Roman" w:eastAsia="Times New Roman" w:hAnsi="Times New Roman" w:cs="Times New Roman"/>
          <w:sz w:val="24"/>
          <w:szCs w:val="24"/>
        </w:rPr>
        <w:t>,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 где указано, что «общий объем реализации основной образоват</w:t>
      </w:r>
      <w:r w:rsidR="000B2AEC" w:rsidRPr="00CF7B80">
        <w:rPr>
          <w:rFonts w:ascii="Times New Roman" w:eastAsia="Times New Roman" w:hAnsi="Times New Roman" w:cs="Times New Roman"/>
          <w:sz w:val="24"/>
          <w:szCs w:val="24"/>
        </w:rPr>
        <w:t>ельной программы включает время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отведенное на взаимодействие с семьями детей»</w:t>
      </w:r>
    </w:p>
    <w:p w:rsidR="00F977EA" w:rsidRPr="00CF7B80" w:rsidRDefault="00733A97" w:rsidP="00CF7B80">
      <w:pPr>
        <w:jc w:val="both"/>
        <w:rPr>
          <w:rFonts w:ascii="Times New Roman" w:hAnsi="Times New Roman" w:cs="Times New Roman"/>
          <w:sz w:val="24"/>
          <w:szCs w:val="24"/>
        </w:rPr>
      </w:pPr>
      <w:r w:rsidRPr="00CF7B80">
        <w:rPr>
          <w:rStyle w:val="a4"/>
          <w:rFonts w:ascii="Times New Roman" w:hAnsi="Times New Roman" w:cs="Times New Roman"/>
          <w:sz w:val="24"/>
          <w:szCs w:val="24"/>
        </w:rPr>
        <w:t>Актуальность.</w:t>
      </w:r>
      <w:r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F977EA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Сегодня появляется все больше и больше возможностей интересно и с пользой проводить встречи с родителями. </w:t>
      </w:r>
      <w:r w:rsidR="008F0825" w:rsidRPr="00CF7B80">
        <w:rPr>
          <w:rFonts w:ascii="Times New Roman" w:hAnsi="Times New Roman" w:cs="Times New Roman"/>
          <w:sz w:val="24"/>
          <w:szCs w:val="24"/>
        </w:rPr>
        <w:t>Одной из наиболее интересных форм взаимодейств</w:t>
      </w:r>
      <w:r w:rsidR="001A69E6" w:rsidRPr="00CF7B80">
        <w:rPr>
          <w:rFonts w:ascii="Times New Roman" w:hAnsi="Times New Roman" w:cs="Times New Roman"/>
          <w:sz w:val="24"/>
          <w:szCs w:val="24"/>
        </w:rPr>
        <w:t>ия является проведении викторин, конкурсов</w:t>
      </w:r>
      <w:r w:rsidR="008F0825" w:rsidRPr="00CF7B80">
        <w:rPr>
          <w:rFonts w:ascii="Times New Roman" w:hAnsi="Times New Roman" w:cs="Times New Roman"/>
          <w:sz w:val="24"/>
          <w:szCs w:val="24"/>
        </w:rPr>
        <w:t>,</w:t>
      </w:r>
      <w:r w:rsidR="001A69E6" w:rsidRPr="00CF7B80">
        <w:rPr>
          <w:rFonts w:ascii="Times New Roman" w:hAnsi="Times New Roman" w:cs="Times New Roman"/>
          <w:sz w:val="24"/>
          <w:szCs w:val="24"/>
        </w:rPr>
        <w:t xml:space="preserve"> </w:t>
      </w:r>
      <w:r w:rsidR="008F0825" w:rsidRPr="00CF7B80">
        <w:rPr>
          <w:rFonts w:ascii="Times New Roman" w:hAnsi="Times New Roman" w:cs="Times New Roman"/>
          <w:sz w:val="24"/>
          <w:szCs w:val="24"/>
        </w:rPr>
        <w:t>совместных детско-родительских праздников, которые на сегодняшний день являются традицией группы.</w:t>
      </w:r>
      <w:r w:rsidR="001A69E6" w:rsidRPr="00CF7B80">
        <w:rPr>
          <w:rFonts w:ascii="Times New Roman" w:hAnsi="Times New Roman" w:cs="Times New Roman"/>
          <w:sz w:val="24"/>
          <w:szCs w:val="24"/>
        </w:rPr>
        <w:t xml:space="preserve"> </w:t>
      </w:r>
      <w:r w:rsidR="00F977EA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Нетрадиционная форма проведения </w:t>
      </w:r>
      <w:r w:rsidR="00E40031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одного из этапов </w:t>
      </w:r>
      <w:r w:rsidR="00F977EA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родительского собрания – </w:t>
      </w:r>
      <w:r w:rsidR="008F0825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это </w:t>
      </w:r>
      <w:r w:rsidR="00F977EA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>викторина. Эта фо</w:t>
      </w:r>
      <w:r w:rsidR="00F47098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>рма</w:t>
      </w:r>
      <w:r w:rsidR="00F977EA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даёт положительные результаты в организации взаимодействия с родителями.  Викторины я разрабатываю сама  на различные тематики.</w:t>
      </w:r>
    </w:p>
    <w:p w:rsidR="00F977EA" w:rsidRPr="00CF7B80" w:rsidRDefault="00AC3B75" w:rsidP="00CF7B80">
      <w:pPr>
        <w:jc w:val="both"/>
        <w:rPr>
          <w:rFonts w:ascii="Times New Roman" w:hAnsi="Times New Roman" w:cs="Times New Roman"/>
          <w:sz w:val="24"/>
          <w:szCs w:val="24"/>
        </w:rPr>
      </w:pPr>
      <w:r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    </w:t>
      </w:r>
      <w:r w:rsidR="00F977EA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>Структура викторины представляет собой серию вопросов и творческое задание. А еще интереснее, когда это проводится зрелищно с презентацией на экране.</w:t>
      </w:r>
    </w:p>
    <w:p w:rsidR="00F977EA" w:rsidRPr="00CF7B80" w:rsidRDefault="00AC3B75" w:rsidP="00CF7B80">
      <w:pPr>
        <w:jc w:val="both"/>
        <w:rPr>
          <w:rFonts w:ascii="Times New Roman" w:hAnsi="Times New Roman" w:cs="Times New Roman"/>
          <w:sz w:val="24"/>
          <w:szCs w:val="24"/>
        </w:rPr>
      </w:pPr>
      <w:r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    </w:t>
      </w:r>
      <w:r w:rsidR="00F977EA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>Родителям нравится такая форма взаимодействия, и они готовы принимать активное участие. У родителей ещё долго остаются впечатления от совместной работы, потому что в игровой, непринужденной обстановке они получают новые знания и необходимую информацию.</w:t>
      </w:r>
    </w:p>
    <w:p w:rsidR="006F1DB3" w:rsidRPr="00CF7B80" w:rsidRDefault="00733A97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="006F1DB3" w:rsidRPr="00CF7B8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и задачи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</w:rPr>
        <w:t>созда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  <w:lang w:val="tt-RU"/>
        </w:rPr>
        <w:t>т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</w:rPr>
        <w:t>ь единое пространство,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</w:rPr>
        <w:t xml:space="preserve">направленное на всестороннее развитие ребенка; делиться информацией </w:t>
      </w:r>
      <w:r w:rsidR="006F1DB3" w:rsidRPr="00CF7B80">
        <w:rPr>
          <w:rStyle w:val="a4"/>
          <w:rFonts w:ascii="Times New Roman" w:hAnsi="Times New Roman" w:cs="Times New Roman"/>
          <w:b w:val="0"/>
          <w:sz w:val="24"/>
          <w:szCs w:val="24"/>
        </w:rPr>
        <w:t>об истории Татарстана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  <w:lang w:val="tt-RU"/>
        </w:rPr>
        <w:t>; у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станов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</w:rPr>
        <w:t>ить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 xml:space="preserve"> доверительные и партнерские отношения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 с родителями воспитанников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190BA3" w:rsidRPr="00CF7B80" w:rsidRDefault="00190BA3" w:rsidP="00CF7B8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562EC" w:rsidRPr="00CF7B80" w:rsidRDefault="00300CFA" w:rsidP="00CF7B8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</w:rPr>
        <w:t>Ход мероприятия:</w:t>
      </w:r>
    </w:p>
    <w:p w:rsidR="009562EC" w:rsidRPr="00CF7B80" w:rsidRDefault="00300CFA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  <w:u w:val="single"/>
        </w:rPr>
        <w:t>Воспитатель: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Добрый вечер, уважаемые родители! Мы сегодня с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</w:rPr>
        <w:t xml:space="preserve">обрались в преддверии </w:t>
      </w:r>
      <w:r w:rsidR="001A69E6" w:rsidRPr="00CF7B80">
        <w:rPr>
          <w:rFonts w:ascii="Times New Roman" w:eastAsia="Times New Roman" w:hAnsi="Times New Roman" w:cs="Times New Roman"/>
          <w:sz w:val="24"/>
          <w:szCs w:val="24"/>
        </w:rPr>
        <w:t xml:space="preserve">празднования </w:t>
      </w:r>
      <w:r w:rsidR="006F1DB3" w:rsidRPr="00CF7B80">
        <w:rPr>
          <w:rFonts w:ascii="Times New Roman" w:eastAsia="Times New Roman" w:hAnsi="Times New Roman" w:cs="Times New Roman"/>
          <w:sz w:val="24"/>
          <w:szCs w:val="24"/>
        </w:rPr>
        <w:t>100 лети</w:t>
      </w:r>
      <w:r w:rsidR="001A69E6" w:rsidRPr="00CF7B80">
        <w:rPr>
          <w:rFonts w:ascii="Times New Roman" w:eastAsia="Times New Roman" w:hAnsi="Times New Roman" w:cs="Times New Roman"/>
          <w:sz w:val="24"/>
          <w:szCs w:val="24"/>
          <w:lang w:val="tt-RU"/>
        </w:rPr>
        <w:t>я</w:t>
      </w:r>
      <w:r w:rsidR="001A69E6" w:rsidRPr="00CF7B80">
        <w:rPr>
          <w:rFonts w:ascii="Times New Roman" w:eastAsia="Times New Roman" w:hAnsi="Times New Roman" w:cs="Times New Roman"/>
          <w:sz w:val="24"/>
          <w:szCs w:val="24"/>
        </w:rPr>
        <w:t xml:space="preserve"> ТАССР 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поделиться знаниями, вспомнить интересные факты,</w:t>
      </w:r>
      <w:r w:rsidR="001A69E6"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связанные с историей нашего </w:t>
      </w:r>
      <w:r w:rsidR="001A69E6" w:rsidRPr="00CF7B80">
        <w:rPr>
          <w:rFonts w:ascii="Times New Roman" w:eastAsia="Times New Roman" w:hAnsi="Times New Roman" w:cs="Times New Roman"/>
          <w:sz w:val="24"/>
          <w:szCs w:val="24"/>
        </w:rPr>
        <w:t>родного края. Уже совсем скоро 27 мая 2020 года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,</w:t>
      </w:r>
      <w:r w:rsidR="001A69E6" w:rsidRPr="00CF7B80">
        <w:rPr>
          <w:rFonts w:ascii="Times New Roman" w:eastAsia="Times New Roman" w:hAnsi="Times New Roman" w:cs="Times New Roman"/>
          <w:sz w:val="24"/>
          <w:szCs w:val="24"/>
        </w:rPr>
        <w:t xml:space="preserve"> состоится этот юбилей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C3B75" w:rsidRPr="00CF7B80" w:rsidRDefault="001A69E6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 xml:space="preserve">Много интересного </w:t>
      </w:r>
      <w:r w:rsidR="00F977EA" w:rsidRPr="00CF7B80">
        <w:rPr>
          <w:rFonts w:ascii="Times New Roman" w:eastAsia="Times New Roman" w:hAnsi="Times New Roman" w:cs="Times New Roman"/>
          <w:sz w:val="24"/>
          <w:szCs w:val="24"/>
        </w:rPr>
        <w:t xml:space="preserve">можно узнать об этой дате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в просторах интернета. Напри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>мер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</w:rPr>
        <w:t>,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 xml:space="preserve"> один из таких сайтов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</w:rPr>
        <w:t xml:space="preserve"> называется:</w:t>
      </w:r>
      <w:r w:rsidR="000B2AEC"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«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К 100 летию образования </w:t>
      </w:r>
    </w:p>
    <w:p w:rsidR="009562EC" w:rsidRPr="00CF7B80" w:rsidRDefault="00AC3B75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ТАССР». </w:t>
      </w:r>
      <w:r w:rsidR="00F977EA" w:rsidRPr="00CF7B80">
        <w:rPr>
          <w:rFonts w:ascii="Times New Roman" w:eastAsia="Times New Roman" w:hAnsi="Times New Roman" w:cs="Times New Roman"/>
          <w:sz w:val="24"/>
          <w:szCs w:val="24"/>
        </w:rPr>
        <w:t>Здесь п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риводятся очень интересные факты. Например:</w:t>
      </w:r>
    </w:p>
    <w:p w:rsidR="00AC3B75" w:rsidRPr="00CF7B80" w:rsidRDefault="001A69E6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>«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100 историй Татарстана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»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562EC" w:rsidRPr="00CF7B80" w:rsidRDefault="001A69E6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>«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100 замечательных Татарстанцев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»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562EC" w:rsidRPr="00CF7B80" w:rsidRDefault="00AC3B75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>«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100 музеев Татарстана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9562EC" w:rsidRPr="00CF7B80" w:rsidRDefault="00AC3B75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>«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100 удивительных мест Татарстана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»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562EC" w:rsidRPr="00CF7B80" w:rsidRDefault="00300CFA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>Познавательный с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>айт, если кому будет интересно.</w:t>
      </w:r>
    </w:p>
    <w:p w:rsidR="009562EC" w:rsidRPr="00CF7B80" w:rsidRDefault="001A69E6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 xml:space="preserve">А сейчас </w:t>
      </w:r>
      <w:r w:rsidR="00190BA3" w:rsidRPr="00CF7B80">
        <w:rPr>
          <w:rFonts w:ascii="Times New Roman" w:eastAsia="Times New Roman" w:hAnsi="Times New Roman" w:cs="Times New Roman"/>
          <w:sz w:val="24"/>
          <w:szCs w:val="24"/>
        </w:rPr>
        <w:t>заглянем назад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</w:rPr>
        <w:t xml:space="preserve"> в прошлое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, пройдемся по </w:t>
      </w:r>
      <w:r w:rsidR="00E302CA" w:rsidRPr="00CF7B80">
        <w:rPr>
          <w:rFonts w:ascii="Times New Roman" w:eastAsia="Times New Roman" w:hAnsi="Times New Roman" w:cs="Times New Roman"/>
          <w:sz w:val="24"/>
          <w:szCs w:val="24"/>
        </w:rPr>
        <w:t>следам наших родителей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>,</w:t>
      </w:r>
      <w:r w:rsidR="00E302CA"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>бабушек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 и дедушек. Узнаем, какие события произошли за 1 век, чем пополнилась история, наследие респу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</w:rPr>
        <w:t>блики. Что было сделано для нас</w:t>
      </w:r>
      <w:r w:rsidR="00E302CA"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-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взрослых и детей? Вс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е это 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>узнаем,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участвуя на это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викторине. За правильные отве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>ты</w:t>
      </w:r>
      <w:r w:rsidR="00F977EA"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вы получите</w:t>
      </w:r>
      <w:r w:rsidR="00F977EA" w:rsidRPr="00CF7B80">
        <w:rPr>
          <w:rFonts w:ascii="Times New Roman" w:eastAsia="Times New Roman" w:hAnsi="Times New Roman" w:cs="Times New Roman"/>
          <w:sz w:val="24"/>
          <w:szCs w:val="24"/>
        </w:rPr>
        <w:t xml:space="preserve"> фишки, в конце игры подведем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 xml:space="preserve"> итоги.</w:t>
      </w:r>
    </w:p>
    <w:p w:rsidR="009562EC" w:rsidRPr="00CF7B80" w:rsidRDefault="001A69E6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Мы будем рады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</w:rPr>
        <w:t>,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 если родители сегодня пополнят св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</w:rPr>
        <w:t>ой багаж знаний новыми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, яркими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, интересными событиями и фактами. В конце меро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>приятия поделимся впечатлениями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,</w:t>
      </w:r>
      <w:r w:rsidR="00AC3B75"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поговорим насколько важно приходить на мероприятия проводимые воспитателем в детском саду.</w:t>
      </w:r>
    </w:p>
    <w:p w:rsidR="009562EC" w:rsidRPr="00CF7B80" w:rsidRDefault="00367632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>Начинаем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62EC" w:rsidRPr="00CF7B80" w:rsidRDefault="00AC3B75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="00120CE1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слайд -</w:t>
      </w: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 вопрос: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 В каком году и к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</w:rPr>
        <w:t>ем была подписана декларация об образовании ТАССР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?</w:t>
      </w:r>
      <w:r w:rsidR="00367632"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И кто был назначен 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</w:t>
      </w:r>
      <w:r w:rsidR="0036763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ервым руководителем вновь созданной республики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9562EC" w:rsidRPr="00CF7B80" w:rsidRDefault="00AC3B75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3</w:t>
      </w:r>
      <w:r w:rsidR="00226677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-4</w:t>
      </w:r>
      <w:r w:rsidR="00120CE1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слайд -</w:t>
      </w: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Ответ:</w:t>
      </w:r>
      <w:r w:rsidR="00300CFA" w:rsidRPr="00CF7B80">
        <w:rPr>
          <w:rFonts w:ascii="Times New Roman" w:eastAsia="Arial" w:hAnsi="Times New Roman" w:cs="Times New Roman"/>
          <w:sz w:val="24"/>
          <w:szCs w:val="24"/>
          <w:shd w:val="clear" w:color="auto" w:fill="FFFFFF"/>
        </w:rPr>
        <w:t xml:space="preserve">  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27 мая 1920 года декларация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об образовании ТАССР был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подписан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председателем Совнаркома В.И.Лениным, председателем Всероссийского Центрального Исполнительного комитета М.И. Калининым и секретарем ВЦИК А.С. Енукидзе.</w:t>
      </w:r>
    </w:p>
    <w:p w:rsidR="009562EC" w:rsidRPr="00CF7B80" w:rsidRDefault="00897E2C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25 июня 1920 года власть в Татарской республике в торжественной обстановке была передана Временному революционному комитету Татарской Автономной Советской Социалистической республики. Первым руководителем вновь созданной республики Политбюро ЦК РКП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(б) утвердило Сахибгарея Саид-Галеева</w:t>
      </w:r>
      <w:r w:rsidR="002E62D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9562EC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5 слайд -</w:t>
      </w:r>
      <w:r w:rsidR="00226677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 вопрос: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 xml:space="preserve"> В каком году начал издаватьс</w:t>
      </w:r>
      <w:r w:rsidR="00226677" w:rsidRPr="00CF7B80">
        <w:rPr>
          <w:rFonts w:ascii="Times New Roman" w:eastAsia="Times New Roman" w:hAnsi="Times New Roman" w:cs="Times New Roman"/>
          <w:sz w:val="24"/>
          <w:szCs w:val="24"/>
        </w:rPr>
        <w:t>я журнал сатиры и юмора  «Чаян»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9562EC" w:rsidRPr="00CF7B80" w:rsidRDefault="00226677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b/>
          <w:sz w:val="24"/>
          <w:szCs w:val="24"/>
          <w:u w:val="single"/>
        </w:rPr>
        <w:t xml:space="preserve">6 </w:t>
      </w:r>
      <w:r w:rsidR="00120CE1" w:rsidRPr="00CF7B80">
        <w:rPr>
          <w:rFonts w:ascii="Times New Roman" w:hAnsi="Times New Roman" w:cs="Times New Roman"/>
          <w:b/>
          <w:sz w:val="24"/>
          <w:szCs w:val="24"/>
          <w:u w:val="single"/>
        </w:rPr>
        <w:t>слайд -</w:t>
      </w:r>
      <w:r w:rsidRPr="00CF7B8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00CFA" w:rsidRPr="00CF7B80">
        <w:rPr>
          <w:rFonts w:ascii="Times New Roman" w:hAnsi="Times New Roman" w:cs="Times New Roman"/>
          <w:b/>
          <w:sz w:val="24"/>
          <w:szCs w:val="24"/>
          <w:u w:val="single"/>
        </w:rPr>
        <w:t>Ответ:</w:t>
      </w:r>
      <w:r w:rsidR="00DD4890" w:rsidRPr="00CF7B80">
        <w:rPr>
          <w:rFonts w:ascii="Times New Roman" w:hAnsi="Times New Roman" w:cs="Times New Roman"/>
          <w:sz w:val="24"/>
          <w:szCs w:val="24"/>
        </w:rPr>
        <w:t xml:space="preserve"> </w:t>
      </w:r>
      <w:r w:rsidR="00300CFA" w:rsidRPr="00CF7B80">
        <w:rPr>
          <w:rFonts w:ascii="Times New Roman" w:hAnsi="Times New Roman" w:cs="Times New Roman"/>
          <w:sz w:val="24"/>
          <w:szCs w:val="24"/>
        </w:rPr>
        <w:t>«Чаян» («Скорпион») — татарский еженедельный журнал юмора и сатиры, основан в 1923 году. Выходит на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русском и татарском языках. Издается на татарском языке с января 1923 года, на </w:t>
      </w:r>
      <w:r w:rsidR="002E62D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русском — с 1956 года. Р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едакция выпускает веселый журнал для веселых людей, стараясь сохранить лучшие чаяновские традиции – юмор, народность, высмеивание нелепостей и глупостей нашей жизни. Этот журнал считается самым древним из юмористических журналов.</w:t>
      </w:r>
    </w:p>
    <w:p w:rsidR="009562EC" w:rsidRPr="00CF7B80" w:rsidRDefault="00226677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7 слайд</w:t>
      </w:r>
      <w:r w:rsidR="00120CE1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-</w:t>
      </w: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3 вопрос: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каком году</w:t>
      </w:r>
      <w:r w:rsidR="002E62D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Казани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открылась </w:t>
      </w:r>
      <w:r w:rsidR="004A5809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фабрика  по изготовлению   гармони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?</w:t>
      </w:r>
    </w:p>
    <w:p w:rsidR="00BD46F7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8 слайд -</w:t>
      </w:r>
      <w:r w:rsidR="00226677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Ответ:</w:t>
      </w:r>
      <w:r w:rsidR="00DD489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История музыкального инструмента гарм</w:t>
      </w:r>
      <w:r w:rsidR="0022667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онь не очень большая. Считается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="0022667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что его </w:t>
      </w:r>
      <w:r w:rsidR="002E62D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в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1782 году первым изобрел мастер из Берлина Бушман.</w:t>
      </w:r>
      <w:r w:rsidR="0022667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Затем гармонь нача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ли делать в городе Венг</w:t>
      </w:r>
      <w:r w:rsidR="002E62D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</w:t>
      </w:r>
      <w:r w:rsidR="00B634F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Швеции</w:t>
      </w:r>
      <w:r w:rsidR="002E62D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</w:t>
      </w:r>
      <w:r w:rsidR="002E62D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Италии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и позже в России.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Ц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ентром считается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город Тула. Мастера нашей страны научилис</w:t>
      </w:r>
      <w:r w:rsidR="0022667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ь делать несколько видов гармони</w:t>
      </w:r>
      <w:r w:rsidR="00897E2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2667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</w:t>
      </w:r>
      <w:r w:rsidR="00EE7F6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это Тульская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="00EE7F6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Саратов</w:t>
      </w:r>
      <w:r w:rsidR="00EE7F6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ская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="0022667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E7F6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Сибирская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  <w:r w:rsidR="0064106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чень популярным становится</w:t>
      </w:r>
      <w:r w:rsidR="00EE7F6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двухслойная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хромка.</w:t>
      </w:r>
      <w:r w:rsidR="0064106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 история татарской гармони</w:t>
      </w:r>
      <w:r w:rsidR="002E62D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связана с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именем Михаила Вараксина.</w:t>
      </w:r>
      <w:r w:rsidR="0064106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В начале 20 века приезжий из Вятской губернии </w:t>
      </w:r>
      <w:r w:rsidR="002E62D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мастер </w:t>
      </w:r>
      <w:r w:rsidR="00162A5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начинает изготавливать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гармонь</w:t>
      </w:r>
      <w:r w:rsidR="00162A5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Казани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  <w:r w:rsidR="0064106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D46F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Казанская гармонная </w:t>
      </w:r>
      <w:r w:rsidR="00BD46F7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фабрика</w:t>
      </w:r>
      <w:r w:rsidR="00BD46F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была </w:t>
      </w:r>
      <w:r w:rsidR="00BD46F7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открыта</w:t>
      </w:r>
      <w:r w:rsidR="00BD46F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27 января 1934 </w:t>
      </w:r>
      <w:r w:rsidR="00BD46F7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года</w:t>
      </w:r>
      <w:r w:rsidR="00BD46F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и находилась в ведении</w:t>
      </w:r>
      <w:r w:rsidR="00EE7F6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D46F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Наркомата местной промышленности ТАССР.</w:t>
      </w:r>
    </w:p>
    <w:p w:rsidR="009562EC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9 слайд -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4 вопрос</w:t>
      </w:r>
      <w:r w:rsidR="00DD4890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:</w:t>
      </w:r>
      <w:r w:rsidR="00162A5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Когда открылся всеми любимый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Казанский Государственный театр </w:t>
      </w:r>
      <w:proofErr w:type="gramStart"/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кукол</w:t>
      </w:r>
      <w:proofErr w:type="gramEnd"/>
      <w:r w:rsidR="0036763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162A5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и на </w:t>
      </w:r>
      <w:proofErr w:type="gramStart"/>
      <w:r w:rsidR="00162A5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какой</w:t>
      </w:r>
      <w:proofErr w:type="gramEnd"/>
      <w:r w:rsidR="00162A5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улице он располагал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ся?</w:t>
      </w:r>
    </w:p>
    <w:p w:rsidR="009562EC" w:rsidRPr="00CF7B80" w:rsidRDefault="00641062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10-11 слайд</w:t>
      </w:r>
      <w:r w:rsidR="00120CE1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-</w:t>
      </w: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: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>Татарский Г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 xml:space="preserve">осударственный театр кукол «Экият» известен далеко за пределами Татарстана. Он участник, как всероссийских, так и Международных фестивалей </w:t>
      </w:r>
      <w:r w:rsidR="008E254D" w:rsidRPr="00CF7B80">
        <w:rPr>
          <w:rFonts w:ascii="Times New Roman" w:eastAsia="Times New Roman" w:hAnsi="Times New Roman" w:cs="Times New Roman"/>
          <w:sz w:val="24"/>
          <w:szCs w:val="24"/>
        </w:rPr>
        <w:t>театров. За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 xml:space="preserve"> свою 85-летюю историю он прошел достойный путь развития. За это время было осуществлено более 320 постановок. Многие из них получили признание зрительской аудитории и театральной общественности не только </w:t>
      </w:r>
      <w:proofErr w:type="gramStart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>. Казани.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br/>
      </w:r>
      <w:r w:rsidR="00B634F0"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 xml:space="preserve">В 1924 году начали появляться малочисленные кукольные коллективы, возглавляемые, как правило, людьми, пришедшими из других видов искусства. Но труппы, то расходились, то сходились вновь - все потому что не был определен статус театров. Функции этих коллективов были производны </w:t>
      </w:r>
      <w:proofErr w:type="gramStart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 xml:space="preserve"> уже окрепших ТЮЗов.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br/>
      </w:r>
      <w:r w:rsidR="00190BA3"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>И только с 1931 года начинается планомерное строительство кукольных театров с шир</w:t>
      </w:r>
      <w:r w:rsidR="00190BA3" w:rsidRPr="00CF7B80">
        <w:rPr>
          <w:rFonts w:ascii="Times New Roman" w:eastAsia="Times New Roman" w:hAnsi="Times New Roman" w:cs="Times New Roman"/>
          <w:sz w:val="24"/>
          <w:szCs w:val="24"/>
        </w:rPr>
        <w:t>окими перспективами рост</w:t>
      </w:r>
      <w:r w:rsidR="008E254D" w:rsidRPr="00CF7B80">
        <w:rPr>
          <w:rFonts w:ascii="Times New Roman" w:eastAsia="Times New Roman" w:hAnsi="Times New Roman" w:cs="Times New Roman"/>
          <w:sz w:val="24"/>
          <w:szCs w:val="24"/>
        </w:rPr>
        <w:t>а</w:t>
      </w:r>
      <w:r w:rsidR="00190BA3" w:rsidRPr="00CF7B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190BA3" w:rsidRPr="00CF7B80">
        <w:rPr>
          <w:rFonts w:ascii="Times New Roman" w:eastAsia="Times New Roman" w:hAnsi="Times New Roman" w:cs="Times New Roman"/>
          <w:sz w:val="24"/>
          <w:szCs w:val="24"/>
        </w:rPr>
        <w:t>С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>пустя три года, после открытия в Москве театра С.В.Образцова, на базе самодеятельного кружка при Доме пионеров, начинает функционировать Первый интернациональный театр кукол г. Казани.</w:t>
      </w:r>
      <w:proofErr w:type="gramEnd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br/>
      </w:r>
      <w:r w:rsidR="008E254D"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 xml:space="preserve">В декабре 1934 года открывается кукольный театр в Казани. Назывался он тогда Государственным интернациональным кукольным театром, руководил им Сергей Макарович </w:t>
      </w:r>
      <w:proofErr w:type="gramStart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>Мерзляков</w:t>
      </w:r>
      <w:proofErr w:type="gramEnd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>, собравший первую труппу из самых одаренных кружковцев из Дома Пионеров</w:t>
      </w:r>
      <w:r w:rsidR="001070C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  <w:r w:rsidR="006415F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03BD4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Первая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труппа театра хо</w:t>
      </w:r>
      <w:r w:rsidR="00903BD4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рошо знала русский и татарские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языки.</w:t>
      </w:r>
      <w:r w:rsidR="00B634F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Первые спектакли</w:t>
      </w:r>
      <w:proofErr w:type="gramStart"/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,</w:t>
      </w:r>
      <w:proofErr w:type="gramEnd"/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такие как «Петрушка-октябренок», "Красный Петрушка», "Кошка и</w:t>
      </w:r>
      <w:r w:rsidR="001070C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Лешка» ставили</w:t>
      </w:r>
      <w:r w:rsidR="00D412E4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сь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на 2</w:t>
      </w:r>
      <w:r w:rsidR="001070C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х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языках.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 xml:space="preserve"> Далее молодой и прогрессивной команде смелых и любящих свое дело людей во главе </w:t>
      </w:r>
      <w:proofErr w:type="gramStart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>Сергей</w:t>
      </w:r>
      <w:proofErr w:type="gramEnd"/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 xml:space="preserve">Макаровичем удалось поставить такие спектакли как: - «Братья Монголфье», «Каштанка», «Гусенок» и др. </w:t>
      </w:r>
      <w:proofErr w:type="gramStart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 xml:space="preserve">Была поставлена первая национальная сказка 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>Тукая</w:t>
      </w:r>
      <w:proofErr w:type="gramEnd"/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t xml:space="preserve"> - «Коза и овца».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</w:rPr>
        <w:br/>
        <w:t xml:space="preserve">Неустроенность с помещением у Казанского театра кукол, теснота, существование на правах Тюзовских квартирантов однажды закончились. Им выделили отдельное здание - кинотеатр на пересечении улиц Свердлова и Луковского. </w:t>
      </w:r>
      <w:r w:rsidR="001070C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 н</w:t>
      </w:r>
      <w:r w:rsidR="00903BD4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овое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41ADC" w:rsidRPr="00CF7B80">
        <w:rPr>
          <w:rFonts w:ascii="Times New Roman" w:eastAsia="Arial" w:hAnsi="Times New Roman" w:cs="Times New Roman"/>
          <w:sz w:val="24"/>
          <w:szCs w:val="24"/>
          <w:shd w:val="clear" w:color="auto" w:fill="FFFFFF"/>
        </w:rPr>
        <w:t>построенное в виде сказочного замка</w:t>
      </w:r>
      <w:r w:rsidR="00296D17" w:rsidRPr="00CF7B80">
        <w:rPr>
          <w:rFonts w:ascii="Times New Roman" w:eastAsia="Arial" w:hAnsi="Times New Roman" w:cs="Times New Roman"/>
          <w:sz w:val="24"/>
          <w:szCs w:val="24"/>
          <w:shd w:val="clear" w:color="auto" w:fill="FFFFFF"/>
        </w:rPr>
        <w:t xml:space="preserve"> </w:t>
      </w:r>
      <w:r w:rsidR="00D41ADC" w:rsidRPr="00CF7B80">
        <w:rPr>
          <w:rFonts w:ascii="Times New Roman" w:eastAsia="Arial" w:hAnsi="Times New Roman" w:cs="Times New Roman"/>
          <w:sz w:val="24"/>
          <w:szCs w:val="24"/>
          <w:shd w:val="clear" w:color="auto" w:fill="FFFFFF"/>
        </w:rPr>
        <w:t>-</w:t>
      </w:r>
      <w:r w:rsidR="00296D17" w:rsidRPr="00CF7B80">
        <w:rPr>
          <w:rFonts w:ascii="Times New Roman" w:eastAsia="Arial" w:hAnsi="Times New Roman" w:cs="Times New Roman"/>
          <w:sz w:val="24"/>
          <w:szCs w:val="24"/>
          <w:shd w:val="clear" w:color="auto" w:fill="FFFFFF"/>
        </w:rPr>
        <w:t xml:space="preserve"> </w:t>
      </w:r>
      <w:r w:rsidR="00D41ADC" w:rsidRPr="00CF7B80">
        <w:rPr>
          <w:rFonts w:ascii="Times New Roman" w:eastAsia="Arial" w:hAnsi="Times New Roman" w:cs="Times New Roman"/>
          <w:sz w:val="24"/>
          <w:szCs w:val="24"/>
          <w:shd w:val="clear" w:color="auto" w:fill="FFFFFF"/>
        </w:rPr>
        <w:t xml:space="preserve">дворца </w:t>
      </w:r>
      <w:r w:rsidR="00903BD4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здание театра</w:t>
      </w:r>
      <w:r w:rsidR="00D41AD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="00120CE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03BD4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открылось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2012 году</w:t>
      </w:r>
      <w:proofErr w:type="gramStart"/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D41AD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</w:t>
      </w:r>
      <w:proofErr w:type="gramEnd"/>
      <w:r w:rsidR="00D41ADC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но</w:t>
      </w:r>
      <w:r w:rsidR="00300CFA" w:rsidRPr="00CF7B80">
        <w:rPr>
          <w:rFonts w:ascii="Times New Roman" w:eastAsia="Arial" w:hAnsi="Times New Roman" w:cs="Times New Roman"/>
          <w:sz w:val="24"/>
          <w:szCs w:val="24"/>
          <w:shd w:val="clear" w:color="auto" w:fill="FFFFFF"/>
        </w:rPr>
        <w:t> театра является важной и популярной достопримечательностью города. </w:t>
      </w:r>
    </w:p>
    <w:p w:rsidR="009562EC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12 слайд-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5 вопрос:</w:t>
      </w:r>
      <w:r w:rsidR="002A244D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</w:t>
      </w:r>
      <w:r w:rsidR="0036763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какой улице К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азани расположено данное здание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кем назван музей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дом,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в каком году открылось?</w:t>
      </w:r>
    </w:p>
    <w:p w:rsidR="009562EC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13 слай</w:t>
      </w:r>
      <w:proofErr w:type="gramStart"/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д-</w:t>
      </w:r>
      <w:proofErr w:type="gramEnd"/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Ответ:</w:t>
      </w:r>
      <w:r w:rsidR="00DD489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D46F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Дом-музей 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Владимира Ильича Ленина</w:t>
      </w:r>
      <w:r w:rsidR="00CA56A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56A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музей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расположен</w:t>
      </w:r>
      <w:r w:rsidR="00BD46F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городе Казань,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на улице Ульянова Ленина,</w:t>
      </w:r>
      <w:r w:rsidR="00DD489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D46F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дом 58 </w:t>
      </w:r>
      <w:r w:rsidR="00CA56A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Благодаря родным братьям и сестрам и двоюродному брату Владимира Ленина Н.И.</w:t>
      </w:r>
      <w:r w:rsidR="00DD489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Веретенникову</w:t>
      </w:r>
      <w:r w:rsidR="00DD489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мемориальный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музей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открылся </w:t>
      </w:r>
      <w:r w:rsidR="00CA56A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7 ноября 1937 года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="00DD489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он воссоздаёт бытовые условия с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емьи Ульяновых</w:t>
      </w:r>
      <w:r w:rsidR="00DD489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D489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Обстановка дома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="00DD489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том числе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подлинные вещи быта все это помогает яснее понять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влияние, оказанное семьей на формирование личности Ленина как человека и революционера.</w:t>
      </w:r>
    </w:p>
    <w:p w:rsidR="00300CFA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14 слайд -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6 вопрос:</w:t>
      </w:r>
      <w:r w:rsidR="002F6619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Татарский а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кадемический государственный т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еатр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оперы и балета им. М.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Джалиля считается самым большим театром в Казани.</w:t>
      </w:r>
      <w:r w:rsidR="002A244D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Он находится  на площади Свободы.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Перечислите  интересные </w:t>
      </w:r>
      <w:proofErr w:type="gramStart"/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факты о театре</w:t>
      </w:r>
      <w:proofErr w:type="gramEnd"/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:</w:t>
      </w:r>
    </w:p>
    <w:p w:rsidR="006400DE" w:rsidRPr="00CF7B80" w:rsidRDefault="00120CE1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15 слайд -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Ответ:</w:t>
      </w:r>
      <w:r w:rsidR="002F6619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400DE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Здание театра было построено в 1803 году. Оно несколько раз горело: в 1874 и в 1919 годах. В 1936 году руками архитектора Н.А. Скворцова оно обрело свой современный вид. Изысканно украшенное орнаментами татарской культуры, строение возведено в стиле современного модернизма. К 1000-летию Казани здание театра было отреставрировано.</w:t>
      </w:r>
    </w:p>
    <w:p w:rsidR="006400DE" w:rsidRPr="00CF7B80" w:rsidRDefault="006400DE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>Интересные факты</w:t>
      </w:r>
      <w:r w:rsidR="002F6619" w:rsidRPr="00CF7B8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400DE" w:rsidRPr="00CF7B80" w:rsidRDefault="002F6619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>Театральный сезон проходит с сентября по июль.</w:t>
      </w:r>
    </w:p>
    <w:p w:rsidR="006400DE" w:rsidRPr="00CF7B80" w:rsidRDefault="002F6619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>Грандиозные декорации и костюмы к спектаклям изготавливают из огромного количества бисера, страз, вискозы, кожи, пенопласта.</w:t>
      </w:r>
    </w:p>
    <w:p w:rsidR="006400DE" w:rsidRPr="00CF7B80" w:rsidRDefault="002F6619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>В 1874 году, несмотря на цензуру, артисты участвуют в постановке "Жизнь за царя", при этом другие аналогичные заведения обходили стороной сценарий.</w:t>
      </w:r>
    </w:p>
    <w:p w:rsidR="006400DE" w:rsidRPr="00CF7B80" w:rsidRDefault="002F6619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>Дважды в год проходит фестивали мирового масштаба им. Ф. Шаляпина и Р. Нуриева.</w:t>
      </w:r>
    </w:p>
    <w:p w:rsidR="006400DE" w:rsidRPr="00CF7B80" w:rsidRDefault="002F6619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>Каждый год коллектив гастролирует по Европе, представляя новую впечатляющую афишу сезона.</w:t>
      </w:r>
    </w:p>
    <w:p w:rsidR="006400DE" w:rsidRPr="00CF7B80" w:rsidRDefault="002F6619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 xml:space="preserve">Театр - центр фестивалей на открытом воздухе: у монументов </w:t>
      </w:r>
      <w:r w:rsidR="006910D6"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>А. Пушкину и Г. Тукаю.</w:t>
      </w:r>
    </w:p>
    <w:p w:rsidR="006400DE" w:rsidRPr="00CF7B80" w:rsidRDefault="002F6619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proofErr w:type="gramStart"/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>Начиная с 2001 года руководство труппы принципиально меняет</w:t>
      </w:r>
      <w:proofErr w:type="gramEnd"/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 xml:space="preserve"> академический стиль — начинают осуществляться проекты мирового уровня, что дает возможность театру быть в авангарде передовых тенденций театров современности.</w:t>
      </w:r>
    </w:p>
    <w:p w:rsidR="006400DE" w:rsidRPr="00CF7B80" w:rsidRDefault="002F6619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>В 2005 году здание было реконструировано, техническая оснащенность дает возможность режиссеру использовать сложнейшую сценографию и спецэффекты.</w:t>
      </w:r>
    </w:p>
    <w:p w:rsidR="006400DE" w:rsidRPr="00CF7B80" w:rsidRDefault="002F6619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 xml:space="preserve">В ежегодном турне участвуют звезды с мировым именем </w:t>
      </w:r>
      <w:r w:rsidR="006415FF" w:rsidRPr="00CF7B80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 xml:space="preserve"> Вернон</w:t>
      </w:r>
      <w:r w:rsidR="006415FF" w:rsidRPr="00CF7B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>Маунд, Лариса Трембовельская, Владимир Рылов и сотни других мастеров оперы и балета.</w:t>
      </w:r>
    </w:p>
    <w:p w:rsidR="006400DE" w:rsidRPr="00CF7B80" w:rsidRDefault="002F6619" w:rsidP="00CF7B8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</w:rPr>
        <w:t xml:space="preserve">     - </w:t>
      </w:r>
      <w:r w:rsidR="006400DE" w:rsidRPr="00CF7B80">
        <w:rPr>
          <w:rFonts w:ascii="Times New Roman" w:eastAsia="Times New Roman" w:hAnsi="Times New Roman" w:cs="Times New Roman"/>
          <w:sz w:val="24"/>
          <w:szCs w:val="24"/>
        </w:rPr>
        <w:t>Пришло время снова ценить живую атмосферу общения с истинным искусством! Сегодня ходить в театр — модно и престижно, а утонченная обстановка окружена таинством и величием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62EC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16 слайд -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7 вопрос:</w:t>
      </w:r>
      <w:r w:rsidR="002F6619" w:rsidRPr="00CF7B80"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</w:rPr>
        <w:t xml:space="preserve"> 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каком году, где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и кому посвящен этот памятник?</w:t>
      </w:r>
    </w:p>
    <w:p w:rsidR="00300CFA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17 слайд -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Ответ: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Один из самых узнаваемых символов </w:t>
      </w:r>
      <w:r w:rsidR="00300CFA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Казани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- </w:t>
      </w:r>
      <w:r w:rsidR="00300CFA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памятник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300CFA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Мусе Джалилю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у стен Казан</w:t>
      </w:r>
      <w:r w:rsidR="00712810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ского К</w:t>
      </w:r>
      <w:r w:rsidR="0036763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ремля. 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Это монументальный комплекс, </w:t>
      </w:r>
      <w:r w:rsidR="00300CFA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установленный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в 1966 </w:t>
      </w:r>
      <w:r w:rsidR="00300CFA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году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на площади 1 Мая </w:t>
      </w:r>
      <w:r w:rsidR="00300CFA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300CFA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Казани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в память о Герое Советского Союза, татарском 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поэте-патриоте </w:t>
      </w:r>
      <w:r w:rsidR="00300CFA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Мусе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300CFA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Джалиле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, участнике антифашистского подполья, казнённого в нацистской тюрьме Плётцензее в 1944 </w:t>
      </w:r>
      <w:r w:rsidR="00300CFA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году</w:t>
      </w:r>
      <w:r w:rsidR="00300CFA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9562EC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18 слайд -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8 вопрос: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Когда и гд</w:t>
      </w:r>
      <w:r w:rsidR="005F152B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 сыграли первый татарский цирк?</w:t>
      </w:r>
    </w:p>
    <w:p w:rsidR="002F6619" w:rsidRPr="00CF7B80" w:rsidRDefault="00120CE1" w:rsidP="00CF7B80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С 19-20-21 слайды - </w:t>
      </w:r>
      <w:r w:rsidR="00300CFA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</w:t>
      </w:r>
      <w:r w:rsidR="00300CFA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="005F152B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Начало ХХ века. </w:t>
      </w:r>
      <w:r w:rsidR="00EB1041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Первая татарская труппа в Казанском цирке образовалась еще в 1956 году, но она просуществовала недолго. В 1969 году в Казанском цирке создается татарский цирковой коллектив. Премьера первой программы татарской труппы – «Сабантуй» состоялась 23 июня 1970 года в рамках празднования 50-летия Татарской АССР.</w:t>
      </w:r>
      <w:r w:rsidR="00EB1041" w:rsidRPr="00CF7B80">
        <w:rPr>
          <w:rFonts w:ascii="Times New Roman" w:eastAsia="Times New Roman" w:hAnsi="Times New Roman" w:cs="Times New Roman"/>
          <w:sz w:val="24"/>
          <w:szCs w:val="24"/>
        </w:rPr>
        <w:t> </w:t>
      </w:r>
      <w:r w:rsidR="005F152B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Татары хоть и сторонились театра, живописи и фотографии (по шариату изображать человека – грех!), тем не </w:t>
      </w:r>
      <w:r w:rsidR="002F661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менее,</w:t>
      </w:r>
      <w:r w:rsidR="005F152B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хорошо относились к цирку. Цирк называли «ат</w:t>
      </w:r>
      <w:r w:rsidR="00782668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F152B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кэмите», современным языком – «конное шоу», а владельца цирка Никитина называли Микитиным.</w:t>
      </w:r>
      <w:r w:rsidR="005F152B" w:rsidRPr="00CF7B80">
        <w:rPr>
          <w:rFonts w:ascii="Times New Roman" w:hAnsi="Times New Roman" w:cs="Times New Roman"/>
          <w:sz w:val="24"/>
          <w:szCs w:val="24"/>
        </w:rPr>
        <w:t> </w:t>
      </w:r>
      <w:r w:rsidR="005F152B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«Микитин» понимал, что татар надо привлекать их собственным героем, поэтому держал борца-мусульманина. Этот великан по имени Карахмет очень полюбился татарам. К тому же русским борцам полагалось время от времени поддаваться Карахмету, чтобы зритель, видя победы «своего» батыра, с еще большим азартом следил за его выступлениями.</w:t>
      </w:r>
      <w:r w:rsidR="005F152B" w:rsidRPr="00CF7B80">
        <w:rPr>
          <w:rFonts w:ascii="Times New Roman" w:eastAsia="Times New Roman" w:hAnsi="Times New Roman" w:cs="Times New Roman"/>
          <w:sz w:val="24"/>
          <w:szCs w:val="24"/>
        </w:rPr>
        <w:t> </w:t>
      </w:r>
      <w:r w:rsidR="00EB1041" w:rsidRPr="00CF7B8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Татарская труппа была первой национальной труппой в СССР</w:t>
      </w:r>
      <w:r w:rsidR="00192E3D" w:rsidRPr="00CF7B80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E6250F" w:rsidRPr="00CF7B80" w:rsidRDefault="00E6250F" w:rsidP="00CF7B80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Новое здание цирка открыли 9 декабря 1967 года.</w:t>
      </w:r>
    </w:p>
    <w:p w:rsidR="00E6250F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22 слайд - </w:t>
      </w:r>
      <w:r w:rsidR="00E6250F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9 вопрос:</w:t>
      </w:r>
      <w:r w:rsidR="0071281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415F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Перечислите </w:t>
      </w:r>
      <w:r w:rsidR="0036763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артистов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Татарского государственного академического</w:t>
      </w:r>
      <w:r w:rsidR="006415F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F6619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театра</w:t>
      </w:r>
      <w:r w:rsidR="006415F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2F6619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которым присвоили</w:t>
      </w:r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почетное звание</w:t>
      </w:r>
      <w:r w:rsidR="002F6619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</w:t>
      </w:r>
      <w:r w:rsidR="0036763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Народный артист </w:t>
      </w:r>
      <w:r w:rsidR="0071281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СССР</w:t>
      </w:r>
      <w:r w:rsidR="002F6619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</w:t>
      </w:r>
      <w:r w:rsidR="0036763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5B57C2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С 23-26 слайды - </w:t>
      </w:r>
      <w:r w:rsidR="00E6250F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Ответ:</w:t>
      </w:r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Поч</w:t>
      </w:r>
      <w:r w:rsidR="006415F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етное звание «Народный артист</w:t>
      </w:r>
      <w:r w:rsidR="00712810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СССР» </w:t>
      </w:r>
      <w:r w:rsidR="00296D1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присвоили знаменитым  артистам -</w:t>
      </w:r>
      <w:r w:rsidR="00336996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96D17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это</w:t>
      </w:r>
    </w:p>
    <w:p w:rsidR="00E6250F" w:rsidRPr="00CF7B80" w:rsidRDefault="00E6250F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1.Фуат Халитов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</w:t>
      </w:r>
      <w:r w:rsidR="005B57C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1975 год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E6250F" w:rsidRPr="00CF7B80" w:rsidRDefault="00E6250F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2.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Шаукат Биктимеров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</w:t>
      </w:r>
      <w:r w:rsidR="005B57C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1977 год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E6250F" w:rsidRPr="00CF7B80" w:rsidRDefault="00E6250F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3.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Габдулла Шамуков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- 1980 год.</w:t>
      </w:r>
    </w:p>
    <w:p w:rsidR="00E6250F" w:rsidRPr="00CF7B80" w:rsidRDefault="00E6250F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4.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Марсель Салимджанов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36763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1984 год</w:t>
      </w:r>
      <w:r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E6250F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27 слайд - </w:t>
      </w:r>
      <w:r w:rsidR="00E6250F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10 вопрос:</w:t>
      </w:r>
      <w:r w:rsidR="005B57C2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каком году респ</w:t>
      </w:r>
      <w:r w:rsidR="00306CE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ублику Татарстан объ</w:t>
      </w:r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явили суверенной республикой?</w:t>
      </w:r>
    </w:p>
    <w:p w:rsidR="00E6250F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28 слайд - </w:t>
      </w:r>
      <w:r w:rsidR="00E6250F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</w:t>
      </w:r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: 30 августа </w:t>
      </w:r>
      <w:r w:rsidR="0078266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1990 году Р</w:t>
      </w:r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еспублику Татарстан  об</w:t>
      </w:r>
      <w:r w:rsidR="00306CE8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ъ</w:t>
      </w:r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явили суверенной республикой.</w:t>
      </w:r>
    </w:p>
    <w:p w:rsidR="00E6250F" w:rsidRPr="00CF7B80" w:rsidRDefault="00120CE1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29 слайд - </w:t>
      </w:r>
      <w:r w:rsidR="00E6250F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11 вопрос:</w:t>
      </w:r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F6619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В каком </w:t>
      </w:r>
      <w:proofErr w:type="gramStart"/>
      <w:r w:rsidR="002F6619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году</w:t>
      </w:r>
      <w:proofErr w:type="gramEnd"/>
      <w:r w:rsidR="002F6619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и </w:t>
      </w:r>
      <w:proofErr w:type="gramStart"/>
      <w:r w:rsidR="002F6619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</w:t>
      </w:r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аким</w:t>
      </w:r>
      <w:proofErr w:type="gramEnd"/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президентом России издается указ о проведен</w:t>
      </w:r>
      <w:r w:rsidR="00875DDB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ии Тысячелетия города Казани</w:t>
      </w:r>
      <w:r w:rsidR="00E6250F" w:rsidRPr="00CF7B8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?</w:t>
      </w:r>
    </w:p>
    <w:p w:rsidR="00E6250F" w:rsidRPr="00CF7B80" w:rsidRDefault="00120CE1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30 слайд - </w:t>
      </w:r>
      <w:r w:rsidR="00E6250F" w:rsidRPr="00CF7B80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Ответ:</w:t>
      </w:r>
      <w:r w:rsidR="00E6250F" w:rsidRPr="00CF7B8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Казань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– город с тысячелетней историей – расположен у великой реки Волги на древних торговых путях, соединявших Европу и Азию, Запад и Восток</w:t>
      </w:r>
      <w:r w:rsidR="002B216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</w:p>
    <w:p w:rsidR="00E6250F" w:rsidRPr="00CF7B80" w:rsidRDefault="00336996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1 с</w:t>
      </w:r>
      <w:r w:rsidR="005B57C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ентября 1999 года был подписан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5B57C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B57C2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Указ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5B57C2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президентом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Российской Федерации Б.</w:t>
      </w:r>
      <w:r w:rsidR="00C021F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Н.</w:t>
      </w:r>
      <w:r w:rsidR="00C021F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Ельциным</w:t>
      </w:r>
      <w:r w:rsidR="005B57C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 </w:t>
      </w:r>
      <w:r w:rsidR="005B57C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президентом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Республики Татарстан М.</w:t>
      </w:r>
      <w:r w:rsidR="00C021F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Ш.</w:t>
      </w:r>
      <w:r w:rsidR="00C021F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Шаймиевым</w:t>
      </w:r>
      <w:r w:rsidR="005B57C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«О праздновании</w:t>
      </w:r>
      <w:r w:rsidR="0036763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E6250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1000</w:t>
      </w:r>
      <w:r w:rsidR="00875DDB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875DDB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летия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основания города </w:t>
      </w:r>
      <w:r w:rsidR="00E6250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Казани</w:t>
      </w:r>
      <w:r w:rsidR="005B57C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». Согласно этому </w:t>
      </w:r>
      <w:r w:rsidR="0036763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5B57C2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Указу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празднование 1000</w:t>
      </w:r>
      <w:r w:rsidR="00875DDB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875DDB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летнего юбилея </w:t>
      </w:r>
      <w:r w:rsidR="00E6250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Казани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состоялся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августе 2005 года.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Основание </w:t>
      </w:r>
      <w:r w:rsidR="00E6250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Казани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связано с древней историей татарского народа и их прямых предков - волжских булгар, создавших в этом регионе государство </w:t>
      </w:r>
      <w:proofErr w:type="gramStart"/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Волжская</w:t>
      </w:r>
      <w:proofErr w:type="gramEnd"/>
      <w:r w:rsidR="0036763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6250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Булгария.</w:t>
      </w:r>
    </w:p>
    <w:p w:rsidR="00592757" w:rsidRPr="00CF7B80" w:rsidRDefault="00120CE1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31 слайд - </w:t>
      </w:r>
      <w:r w:rsidR="00592757" w:rsidRPr="00CF7B80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12 вопрос:</w:t>
      </w:r>
      <w:r w:rsidR="002B216F" w:rsidRPr="00CF7B80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 xml:space="preserve"> </w:t>
      </w:r>
      <w:r w:rsidR="00C021F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Назовите </w:t>
      </w:r>
      <w:r w:rsidR="00306CE8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="0036763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рхитектурные </w:t>
      </w:r>
      <w:r w:rsidR="00C021F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ансамбли Татарстана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которые включены в список </w:t>
      </w:r>
      <w:r w:rsidR="005D5F01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всемирного </w:t>
      </w:r>
      <w:r w:rsidR="00873FEE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наследия ЮНЕСКО</w:t>
      </w:r>
    </w:p>
    <w:p w:rsidR="00306CE8" w:rsidRPr="00CF7B80" w:rsidRDefault="00120CE1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С 32-37 слайды - </w:t>
      </w:r>
      <w:r w:rsidR="00592757" w:rsidRPr="00CF7B80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Ответ:</w:t>
      </w:r>
      <w:r w:rsidR="0036763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B216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Неповторимую </w:t>
      </w:r>
      <w:r w:rsidR="00D6269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ауру </w:t>
      </w:r>
      <w:r w:rsidR="00C021F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6269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Татарстана</w:t>
      </w:r>
      <w:r w:rsidR="0036763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образу</w:t>
      </w:r>
      <w:r w:rsidR="00C021F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ют исторические, </w:t>
      </w:r>
      <w:r w:rsidR="00D6269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архитектурные</w:t>
      </w:r>
      <w:r w:rsidR="00C021F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мемори</w:t>
      </w:r>
      <w:r w:rsidR="00D6269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альные</w:t>
      </w:r>
      <w:r w:rsidR="00C021F9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памятники, отражающие культур</w:t>
      </w:r>
      <w:r w:rsidR="00D6269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ные достиж</w:t>
      </w:r>
      <w:r w:rsidR="0036763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ения населяющих его народов.</w:t>
      </w:r>
    </w:p>
    <w:p w:rsidR="00306CE8" w:rsidRPr="00CF7B80" w:rsidRDefault="00306CE8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 </w:t>
      </w:r>
      <w:r w:rsidR="00D6269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объекта</w:t>
      </w:r>
      <w:r w:rsidR="00120CE1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еспублики Татарстан</w:t>
      </w:r>
      <w:r w:rsidR="00D6269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включены</w:t>
      </w:r>
      <w:r w:rsidR="00D6269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D6269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список всемирно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</w:r>
      <w:r w:rsidR="00D6269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го </w:t>
      </w:r>
      <w:r w:rsidR="00D6269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наследия</w:t>
      </w:r>
      <w:r w:rsidR="00D6269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D6269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ЮНЕСКО</w:t>
      </w:r>
      <w:r w:rsidR="00392B7B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– это </w:t>
      </w:r>
    </w:p>
    <w:p w:rsidR="00392B7B" w:rsidRPr="00CF7B80" w:rsidRDefault="00392B7B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</w:t>
      </w:r>
      <w:r w:rsidR="00592757" w:rsidRPr="00CF7B80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Казанский </w:t>
      </w:r>
      <w:r w:rsidR="00D6269F" w:rsidRPr="00CF7B80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К</w:t>
      </w:r>
      <w:r w:rsidR="00592757" w:rsidRPr="00CF7B80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ремль</w:t>
      </w:r>
      <w:r w:rsidRPr="00CF7B80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является государственным историко-</w:t>
      </w:r>
      <w:r w:rsidR="00592757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архитектурным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и художественным музеем-заповедником. На его территории расположены несколько музеев: музей исламской культуры, естественной истории, истории государственности татарского народа, музей ВОВ, а также филиал петербургск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ого «Эрмитажа» и выставочные. </w:t>
      </w:r>
      <w:r w:rsidR="00336996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В список всемирного культурного и природного </w:t>
      </w:r>
      <w:r w:rsidR="00592757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наследия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592757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ЮНЕСКО</w:t>
      </w:r>
      <w:r w:rsidR="00D6269F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К</w:t>
      </w:r>
      <w:r w:rsidR="00D6269F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ремль был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592757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включен</w:t>
      </w:r>
      <w:r w:rsidR="005D5F01" w:rsidRPr="00CF7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2 декабря 2000 года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, а запись закреплена. 4 июнь 2016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. Кремль дост</w:t>
      </w:r>
      <w:r w:rsidR="00306CE8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упен для свободного посещения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306CE8" w:rsidRPr="00CF7B80" w:rsidRDefault="00392B7B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</w:t>
      </w:r>
      <w:r w:rsidR="00306CE8" w:rsidRPr="00CF7B80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Болгар</w:t>
      </w:r>
      <w:r w:rsidR="005D5F01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был включен в список всемирного наследия в 2014 году</w:t>
      </w:r>
      <w:r w:rsidR="00306CE8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э</w:t>
      </w:r>
      <w:r w:rsidR="005D5F01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то </w:t>
      </w:r>
      <w:r w:rsidR="00306CE8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древняя столица государства Волжская Булгария, существовавшего в VIII-XIII веках. Основу его составляли тюркоязычные племена, ассимилировавшиеся с финно-угорскими племенами. Болгар был международным центром торговли, стоявшим на пути между Русью и Средней Азией. К XIV веку здесь проживало 50 тыс. человек. После монгольского нашествия он вошел в состав Золотой Орды. Комплекс – единственный оставшийся след существования этих двух средневековых государств. Для современных татар это место сакральное – ведь именно здесь в 992 году </w:t>
      </w:r>
      <w:r w:rsidR="00336996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их предки булгары приняли ислам </w:t>
      </w:r>
      <w:proofErr w:type="gramStart"/>
      <w:r w:rsidR="00306CE8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="00336996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End"/>
      <w:r w:rsidR="00306CE8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раньше, чем Киевская Русь – православие)</w:t>
      </w:r>
    </w:p>
    <w:p w:rsidR="00392B7B" w:rsidRPr="00CF7B80" w:rsidRDefault="00392B7B" w:rsidP="00CF7B8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7B80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 xml:space="preserve">     </w:t>
      </w:r>
      <w:r w:rsidR="00592757" w:rsidRPr="00CF7B80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>Собор Успения Пресвятой Бого</w:t>
      </w:r>
      <w:r w:rsidR="00DD4890" w:rsidRPr="00CF7B80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>родицы</w:t>
      </w:r>
      <w:r w:rsidR="00DD4890" w:rsidRPr="00CF7B80">
        <w:rPr>
          <w:rStyle w:val="a5"/>
          <w:rFonts w:ascii="Times New Roman" w:hAnsi="Times New Roman" w:cs="Times New Roman"/>
          <w:i w:val="0"/>
          <w:sz w:val="24"/>
          <w:szCs w:val="24"/>
          <w:shd w:val="clear" w:color="auto" w:fill="FFFFFF"/>
        </w:rPr>
        <w:t xml:space="preserve"> на острове-граде Свияжск</w:t>
      </w:r>
      <w:r w:rsidR="00592757" w:rsidRPr="00CF7B80">
        <w:rPr>
          <w:rStyle w:val="a5"/>
          <w:rFonts w:ascii="Times New Roman" w:hAnsi="Times New Roman" w:cs="Times New Roman"/>
          <w:i w:val="0"/>
          <w:sz w:val="24"/>
          <w:szCs w:val="24"/>
          <w:shd w:val="clear" w:color="auto" w:fill="FFFFFF"/>
        </w:rPr>
        <w:t>.</w:t>
      </w:r>
      <w:r w:rsidR="00306CE8" w:rsidRPr="00CF7B80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06CE8" w:rsidRPr="00CF7B80"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О</w:t>
      </w:r>
      <w:r w:rsidR="00592757" w:rsidRPr="00CF7B80"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стров Свияжск расположен у слияния рек Волга и Свияга. Поселение было основано Иваном Грозным в мае 1551 года в качестве крепости русских войск для взятия Казани. Сейчас остров соединен дамбой с дорожным покрытием с континентом.</w:t>
      </w:r>
      <w:r w:rsidR="00592757" w:rsidRPr="00CF7B8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r w:rsidR="00592757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Остров является одним из популярнейших туристических объектов Татарстана, поскольку на нем сохранилось 18 памятников исторического наследия федерального и республи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канского значения XVI-XIX веков</w:t>
      </w:r>
      <w:r w:rsidR="005D5F01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июле 2017года ЮНЕСКО взяло под охрану третий объект — жемчужину христианства </w:t>
      </w:r>
      <w:r w:rsidRPr="00CF7B80">
        <w:rPr>
          <w:rStyle w:val="a4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Успенский собор и монастырь на острове Свияжск</w:t>
      </w:r>
      <w:r w:rsidRPr="00CF7B8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:rsidR="00306CE8" w:rsidRPr="00CF7B80" w:rsidRDefault="00306CE8" w:rsidP="00CF7B80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67632" w:rsidRPr="00CF7B80" w:rsidRDefault="00306CE8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Воспитатель:</w:t>
      </w:r>
      <w:r w:rsidR="005D5F01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Итак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5D5F01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уважаемые родители</w:t>
      </w:r>
      <w:r w:rsidR="00A94854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подведе</w:t>
      </w:r>
      <w:r w:rsidR="0036763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м итоги.</w:t>
      </w:r>
    </w:p>
    <w:p w:rsidR="00367632" w:rsidRPr="00CF7B80" w:rsidRDefault="005D5F01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Проведем церемонию награждения</w:t>
      </w:r>
      <w:r w:rsidR="00306CE8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наших самых активных родителей.</w:t>
      </w:r>
      <w:r w:rsidR="00A94854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785BF4" w:rsidRPr="00CF7B80" w:rsidRDefault="00785BF4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Хотелось бы услышать ваши впечатления</w:t>
      </w:r>
      <w:r w:rsidR="005D5F01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306CE8" w:rsidRPr="00CF7B80" w:rsidRDefault="00306CE8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Желаю вам успехов!</w:t>
      </w:r>
    </w:p>
    <w:p w:rsidR="008F0825" w:rsidRPr="00CF7B80" w:rsidRDefault="008F0825" w:rsidP="00CF7B80">
      <w:pPr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8F0825" w:rsidRPr="00CF7B80" w:rsidRDefault="008F0825" w:rsidP="00CF7B80">
      <w:pPr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8F0825" w:rsidRPr="00CF7B80" w:rsidRDefault="008F0825" w:rsidP="00CF7B80">
      <w:pPr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8F0825" w:rsidRPr="00CF7B80" w:rsidRDefault="008F0825" w:rsidP="00CF7B80">
      <w:pPr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8F0825" w:rsidRPr="00CF7B80" w:rsidRDefault="008F0825" w:rsidP="00CF7B80">
      <w:pPr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6E17ED" w:rsidRPr="00CF7B80" w:rsidRDefault="006E17ED" w:rsidP="00CF7B80">
      <w:pPr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6E17ED" w:rsidRPr="00CF7B80" w:rsidRDefault="006E17ED" w:rsidP="00CF7B80">
      <w:pPr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6E17ED" w:rsidRPr="00CF7B80" w:rsidRDefault="006E17ED" w:rsidP="00CF7B80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F17E3" w:rsidRPr="00CF7B80" w:rsidRDefault="009F17E3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9F17E3" w:rsidRPr="00CF7B80" w:rsidRDefault="009F17E3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F4294" w:rsidRPr="00CF7B80" w:rsidRDefault="006E17ED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Список использованной литературы и сайтов:</w:t>
      </w:r>
    </w:p>
    <w:p w:rsidR="001F4294" w:rsidRPr="00CF7B80" w:rsidRDefault="001F4294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1.</w:t>
      </w:r>
      <w:r w:rsidR="00257EAE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Г.Камал исемендәге Тат</w:t>
      </w:r>
      <w:r w:rsidR="00EB2ED5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ар Дәүләт Академия театры.</w:t>
      </w:r>
      <w:r w:rsidR="009F17E3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="00EB2ED5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Казан</w:t>
      </w:r>
      <w:r w:rsidR="009F17E3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,</w:t>
      </w:r>
      <w:r w:rsidR="00257EAE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1996.</w:t>
      </w:r>
    </w:p>
    <w:p w:rsidR="001F4294" w:rsidRPr="00CF7B80" w:rsidRDefault="001F4294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2.Увлекательный Татарстан.</w:t>
      </w:r>
      <w:r w:rsidR="006E17ED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Книга</w:t>
      </w:r>
      <w:r w:rsidR="009F17E3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- игра.</w:t>
      </w:r>
      <w:r w:rsidR="007C7412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F17E3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Казан,2014 </w:t>
      </w: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1F4294" w:rsidRPr="00CF7B80" w:rsidRDefault="001F4294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3.</w:t>
      </w:r>
      <w:r w:rsidR="00257EAE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Free</w:t>
      </w:r>
      <w:r w:rsidR="009F17E3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57EAE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Design</w:t>
      </w:r>
      <w:r w:rsidR="00257EAE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9F17E3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57EAE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Д.</w:t>
      </w:r>
      <w:r w:rsidR="009F17E3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257EAE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Мерзляк</w:t>
      </w:r>
      <w:proofErr w:type="gramEnd"/>
      <w:r w:rsidR="00257EAE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, Э.</w:t>
      </w:r>
      <w:r w:rsidR="009F17E3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57EAE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Гарипова, Л.</w:t>
      </w:r>
      <w:r w:rsidR="009F17E3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57EAE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Тузенкова. Азбука культуры и искусства, Мэрия Казани, Книга для детей и родителей.</w:t>
      </w:r>
      <w:r w:rsidR="009F17E3" w:rsidRPr="00CF7B80">
        <w:rPr>
          <w:rFonts w:ascii="Times New Roman" w:hAnsi="Times New Roman" w:cs="Times New Roman"/>
          <w:sz w:val="24"/>
          <w:szCs w:val="24"/>
          <w:shd w:val="clear" w:color="auto" w:fill="FFFFFF"/>
        </w:rPr>
        <w:t>2014.</w:t>
      </w:r>
    </w:p>
    <w:p w:rsidR="00665714" w:rsidRPr="00CF7B80" w:rsidRDefault="007C7412" w:rsidP="00CF7B8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4</w:t>
      </w:r>
      <w:r w:rsidR="00EB2ED5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.</w:t>
      </w:r>
      <w:r w:rsidR="00665714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hyperlink r:id="rId6" w:history="1">
        <w:r w:rsidR="00665714" w:rsidRPr="00CF7B80">
          <w:rPr>
            <w:rStyle w:val="a6"/>
            <w:rFonts w:ascii="Times New Roman" w:hAnsi="Times New Roman" w:cs="Times New Roman"/>
            <w:color w:val="auto"/>
            <w:sz w:val="24"/>
            <w:szCs w:val="24"/>
            <w:shd w:val="clear" w:color="auto" w:fill="FFFFFF"/>
            <w:lang w:val="tt-RU"/>
          </w:rPr>
          <w:t>http://1997-2011.tatarstan.ru/tat_news_07_2000.html</w:t>
        </w:r>
      </w:hyperlink>
    </w:p>
    <w:p w:rsidR="00EB2ED5" w:rsidRPr="00CF7B80" w:rsidRDefault="007C7412" w:rsidP="00CF7B80">
      <w:pPr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tt-RU"/>
        </w:rPr>
      </w:pPr>
      <w:r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5</w:t>
      </w:r>
      <w:r w:rsidR="00EB2ED5" w:rsidRPr="00CF7B8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.</w:t>
      </w:r>
      <w:r w:rsidR="00665714" w:rsidRPr="00CF7B8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hyperlink r:id="rId7" w:history="1">
        <w:r w:rsidRPr="00CF7B80">
          <w:rPr>
            <w:rStyle w:val="a6"/>
            <w:rFonts w:ascii="Times New Roman" w:hAnsi="Times New Roman" w:cs="Times New Roman"/>
            <w:sz w:val="24"/>
            <w:szCs w:val="24"/>
            <w:shd w:val="clear" w:color="auto" w:fill="FFFFFF"/>
            <w:lang w:val="tt-RU"/>
          </w:rPr>
          <w:t>https://wanderings.online</w:t>
        </w:r>
      </w:hyperlink>
    </w:p>
    <w:p w:rsidR="005320AF" w:rsidRPr="00CF7B80" w:rsidRDefault="005320AF" w:rsidP="00CF7B80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5320AF" w:rsidRPr="00CF7B80" w:rsidSect="00AD58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243363"/>
    <w:multiLevelType w:val="multilevel"/>
    <w:tmpl w:val="55C6E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562EC"/>
    <w:rsid w:val="00094D5B"/>
    <w:rsid w:val="000B2AEC"/>
    <w:rsid w:val="001070C1"/>
    <w:rsid w:val="00120CE1"/>
    <w:rsid w:val="00142840"/>
    <w:rsid w:val="00162A51"/>
    <w:rsid w:val="00190BA3"/>
    <w:rsid w:val="00192E3D"/>
    <w:rsid w:val="001A69E6"/>
    <w:rsid w:val="001F4294"/>
    <w:rsid w:val="00226677"/>
    <w:rsid w:val="00257EAE"/>
    <w:rsid w:val="00296D17"/>
    <w:rsid w:val="002A244D"/>
    <w:rsid w:val="002A2A7B"/>
    <w:rsid w:val="002B216F"/>
    <w:rsid w:val="002E62DF"/>
    <w:rsid w:val="002F5514"/>
    <w:rsid w:val="002F6619"/>
    <w:rsid w:val="00300CFA"/>
    <w:rsid w:val="00306CE8"/>
    <w:rsid w:val="00324ADB"/>
    <w:rsid w:val="003337A5"/>
    <w:rsid w:val="00336996"/>
    <w:rsid w:val="00367632"/>
    <w:rsid w:val="00392B7B"/>
    <w:rsid w:val="004A5809"/>
    <w:rsid w:val="00501ED7"/>
    <w:rsid w:val="005320AF"/>
    <w:rsid w:val="00592757"/>
    <w:rsid w:val="005B57C2"/>
    <w:rsid w:val="005C67C0"/>
    <w:rsid w:val="005D5F01"/>
    <w:rsid w:val="005F152B"/>
    <w:rsid w:val="006400DE"/>
    <w:rsid w:val="00641062"/>
    <w:rsid w:val="006415FF"/>
    <w:rsid w:val="00665714"/>
    <w:rsid w:val="006910D6"/>
    <w:rsid w:val="006E17ED"/>
    <w:rsid w:val="006F1DB3"/>
    <w:rsid w:val="00712810"/>
    <w:rsid w:val="00733A97"/>
    <w:rsid w:val="00756896"/>
    <w:rsid w:val="00762CC6"/>
    <w:rsid w:val="00782668"/>
    <w:rsid w:val="00785BF4"/>
    <w:rsid w:val="007C7412"/>
    <w:rsid w:val="00873FEE"/>
    <w:rsid w:val="00875DDB"/>
    <w:rsid w:val="00897E2C"/>
    <w:rsid w:val="008E254D"/>
    <w:rsid w:val="008F0825"/>
    <w:rsid w:val="00903BD4"/>
    <w:rsid w:val="00945343"/>
    <w:rsid w:val="009562EC"/>
    <w:rsid w:val="009F17E3"/>
    <w:rsid w:val="009F31EE"/>
    <w:rsid w:val="00A94854"/>
    <w:rsid w:val="00AC3B75"/>
    <w:rsid w:val="00AD58E0"/>
    <w:rsid w:val="00B20B9A"/>
    <w:rsid w:val="00B634F0"/>
    <w:rsid w:val="00BA2FBC"/>
    <w:rsid w:val="00BC6C2D"/>
    <w:rsid w:val="00BD46F7"/>
    <w:rsid w:val="00C021F9"/>
    <w:rsid w:val="00CA56A8"/>
    <w:rsid w:val="00CE45A0"/>
    <w:rsid w:val="00CF7B80"/>
    <w:rsid w:val="00D412E4"/>
    <w:rsid w:val="00D41ADC"/>
    <w:rsid w:val="00D6269F"/>
    <w:rsid w:val="00D77160"/>
    <w:rsid w:val="00DD4890"/>
    <w:rsid w:val="00E30230"/>
    <w:rsid w:val="00E302CA"/>
    <w:rsid w:val="00E40031"/>
    <w:rsid w:val="00E6250F"/>
    <w:rsid w:val="00EB1041"/>
    <w:rsid w:val="00EB2ED5"/>
    <w:rsid w:val="00EE7F6A"/>
    <w:rsid w:val="00F47098"/>
    <w:rsid w:val="00F97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8E0"/>
  </w:style>
  <w:style w:type="paragraph" w:styleId="1">
    <w:name w:val="heading 1"/>
    <w:basedOn w:val="a"/>
    <w:next w:val="a"/>
    <w:link w:val="10"/>
    <w:uiPriority w:val="9"/>
    <w:qFormat/>
    <w:rsid w:val="00F977E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00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97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977E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977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6400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Emphasis"/>
    <w:basedOn w:val="a0"/>
    <w:uiPriority w:val="20"/>
    <w:qFormat/>
    <w:rsid w:val="00592757"/>
    <w:rPr>
      <w:i/>
      <w:iCs/>
    </w:rPr>
  </w:style>
  <w:style w:type="character" w:styleId="a6">
    <w:name w:val="Hyperlink"/>
    <w:basedOn w:val="a0"/>
    <w:uiPriority w:val="99"/>
    <w:unhideWhenUsed/>
    <w:rsid w:val="00665714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6657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977E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00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7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977E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977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6400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Emphasis"/>
    <w:basedOn w:val="a0"/>
    <w:uiPriority w:val="20"/>
    <w:qFormat/>
    <w:rsid w:val="0059275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67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anderings.onlin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1997-2011.tatarstan.ru/tat_news_07_2000.html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3DCA9-7EBE-4D8B-B5C7-D0E304414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2309</Words>
  <Characters>13163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НОШ</cp:lastModifiedBy>
  <cp:revision>2</cp:revision>
  <dcterms:created xsi:type="dcterms:W3CDTF">2020-05-26T05:42:00Z</dcterms:created>
  <dcterms:modified xsi:type="dcterms:W3CDTF">2020-05-26T05:42:00Z</dcterms:modified>
</cp:coreProperties>
</file>